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77" w:rsidRPr="00910C0C" w:rsidRDefault="00C5561D" w:rsidP="00065177">
      <w:pPr>
        <w:jc w:val="center"/>
        <w:rPr>
          <w:rFonts w:asciiTheme="minorEastAsia" w:eastAsiaTheme="minorEastAsia" w:hAnsiTheme="minorEastAsia"/>
          <w:sz w:val="30"/>
          <w:szCs w:val="30"/>
        </w:rPr>
      </w:pPr>
      <w:r w:rsidRPr="00910C0C">
        <w:rPr>
          <w:rFonts w:asciiTheme="minorEastAsia" w:eastAsiaTheme="minorEastAsia" w:hAnsiTheme="minorEastAsia"/>
          <w:b/>
          <w:sz w:val="30"/>
          <w:szCs w:val="30"/>
        </w:rPr>
        <w:t>学术报告</w:t>
      </w:r>
      <w:r w:rsidRPr="00910C0C">
        <w:rPr>
          <w:rFonts w:asciiTheme="minorEastAsia" w:eastAsiaTheme="minorEastAsia" w:hAnsiTheme="minorEastAsia" w:hint="eastAsia"/>
          <w:sz w:val="30"/>
          <w:szCs w:val="30"/>
        </w:rPr>
        <w:t>：</w:t>
      </w:r>
      <w:r w:rsidRPr="00910C0C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跨媒体智能：检索、生成与推理</w:t>
      </w:r>
    </w:p>
    <w:p w:rsidR="009B7B13" w:rsidRPr="00910C0C" w:rsidRDefault="009B7B13" w:rsidP="007E6DB4">
      <w:pPr>
        <w:widowControl/>
        <w:spacing w:before="100" w:beforeAutospacing="1" w:after="100" w:afterAutospacing="1"/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</w:pPr>
      <w:r w:rsidRPr="00910C0C">
        <w:rPr>
          <w:rFonts w:asciiTheme="minorEastAsia" w:eastAsiaTheme="minorEastAsia" w:hAnsiTheme="minorEastAsia" w:cs="Arial"/>
          <w:b/>
          <w:bCs/>
          <w:sz w:val="28"/>
          <w:szCs w:val="28"/>
        </w:rPr>
        <w:t xml:space="preserve">报告题目： </w:t>
      </w:r>
      <w:r w:rsidRPr="00910C0C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跨媒体智能：检索、生成与推理</w:t>
      </w:r>
    </w:p>
    <w:p w:rsidR="00F16AA9" w:rsidRPr="00910C0C" w:rsidRDefault="00D171C7" w:rsidP="00F16AA9">
      <w:pPr>
        <w:spacing w:before="100" w:beforeAutospacing="1" w:after="100" w:afterAutospacing="1" w:line="460" w:lineRule="exact"/>
        <w:rPr>
          <w:rFonts w:asciiTheme="minorEastAsia" w:eastAsiaTheme="minorEastAsia" w:hAnsiTheme="minorEastAsia" w:cs="Arial"/>
          <w:b/>
          <w:bCs/>
          <w:sz w:val="28"/>
          <w:szCs w:val="28"/>
        </w:rPr>
      </w:pPr>
      <w:r w:rsidRPr="00910C0C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报告</w:t>
      </w:r>
      <w:r w:rsidR="00F16AA9" w:rsidRPr="00910C0C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时间：2022年06月0</w:t>
      </w:r>
      <w:r w:rsidR="000973BE" w:rsidRPr="00910C0C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9</w:t>
      </w:r>
      <w:r w:rsidR="00F16AA9" w:rsidRPr="00910C0C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日（周</w:t>
      </w:r>
      <w:r w:rsidR="000973BE" w:rsidRPr="00910C0C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四</w:t>
      </w:r>
      <w:r w:rsidR="00F16AA9" w:rsidRPr="00910C0C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）下午15</w:t>
      </w:r>
      <w:r w:rsidR="00F16AA9" w:rsidRPr="00910C0C">
        <w:rPr>
          <w:rFonts w:asciiTheme="minorEastAsia" w:eastAsiaTheme="minorEastAsia" w:hAnsiTheme="minorEastAsia" w:cs="Arial"/>
          <w:b/>
          <w:bCs/>
          <w:sz w:val="28"/>
          <w:szCs w:val="28"/>
        </w:rPr>
        <w:t>:00</w:t>
      </w:r>
    </w:p>
    <w:p w:rsidR="00F16AA9" w:rsidRPr="00910C0C" w:rsidRDefault="00D171C7" w:rsidP="00F16AA9">
      <w:pPr>
        <w:spacing w:before="100" w:beforeAutospacing="1" w:after="100" w:afterAutospacing="1" w:line="460" w:lineRule="exact"/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</w:pPr>
      <w:r w:rsidRPr="00910C0C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报告</w:t>
      </w:r>
      <w:r w:rsidR="00F16AA9" w:rsidRPr="00910C0C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地点：计算机</w:t>
      </w:r>
      <w:proofErr w:type="gramStart"/>
      <w:r w:rsidR="00F16AA9" w:rsidRPr="00910C0C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学院楼</w:t>
      </w:r>
      <w:proofErr w:type="gramEnd"/>
      <w:r w:rsidR="00F16AA9" w:rsidRPr="00910C0C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A501；</w:t>
      </w:r>
      <w:proofErr w:type="gramStart"/>
      <w:r w:rsidR="00F16AA9" w:rsidRPr="00910C0C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腾讯会议</w:t>
      </w:r>
      <w:proofErr w:type="gramEnd"/>
      <w:r w:rsidR="00F16AA9" w:rsidRPr="00910C0C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：</w:t>
      </w:r>
      <w:r w:rsidR="008B175B" w:rsidRPr="00910C0C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822</w:t>
      </w:r>
      <w:r w:rsidR="00F16AA9" w:rsidRPr="00910C0C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-5</w:t>
      </w:r>
      <w:r w:rsidR="008B175B" w:rsidRPr="00910C0C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23</w:t>
      </w:r>
      <w:r w:rsidR="00F16AA9" w:rsidRPr="00910C0C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-</w:t>
      </w:r>
      <w:r w:rsidR="008B175B" w:rsidRPr="00910C0C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074</w:t>
      </w:r>
    </w:p>
    <w:p w:rsidR="00D171C7" w:rsidRPr="00910C0C" w:rsidRDefault="00D171C7" w:rsidP="00F16AA9">
      <w:pPr>
        <w:spacing w:before="100" w:beforeAutospacing="1" w:after="100" w:afterAutospacing="1" w:line="460" w:lineRule="exact"/>
        <w:rPr>
          <w:rFonts w:asciiTheme="minorEastAsia" w:eastAsiaTheme="minorEastAsia" w:hAnsiTheme="minorEastAsia" w:cs="Arial"/>
          <w:b/>
          <w:bCs/>
          <w:sz w:val="28"/>
          <w:szCs w:val="28"/>
        </w:rPr>
      </w:pPr>
      <w:r w:rsidRPr="00910C0C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报告</w:t>
      </w:r>
      <w:r w:rsidR="00910C0C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人</w:t>
      </w:r>
      <w:r w:rsidRPr="00910C0C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：</w:t>
      </w:r>
      <w:r w:rsidR="007E6DB4" w:rsidRPr="00910C0C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 xml:space="preserve">  </w:t>
      </w:r>
      <w:r w:rsidRPr="00910C0C">
        <w:rPr>
          <w:rFonts w:asciiTheme="minorEastAsia" w:eastAsiaTheme="minorEastAsia" w:hAnsiTheme="minorEastAsia" w:cs="Arial"/>
          <w:b/>
          <w:bCs/>
          <w:sz w:val="28"/>
          <w:szCs w:val="28"/>
        </w:rPr>
        <w:t>彭宇新</w:t>
      </w:r>
      <w:r w:rsidRPr="00910C0C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 xml:space="preserve">  </w:t>
      </w:r>
      <w:r w:rsidRPr="00910C0C">
        <w:rPr>
          <w:rFonts w:asciiTheme="minorEastAsia" w:eastAsiaTheme="minorEastAsia" w:hAnsiTheme="minorEastAsia" w:cs="Arial"/>
          <w:b/>
          <w:bCs/>
          <w:sz w:val="28"/>
          <w:szCs w:val="28"/>
        </w:rPr>
        <w:t>北京大学</w:t>
      </w:r>
    </w:p>
    <w:p w:rsidR="00456D90" w:rsidRPr="00910C0C" w:rsidRDefault="009B7B13" w:rsidP="004A680E">
      <w:pPr>
        <w:spacing w:line="360" w:lineRule="auto"/>
        <w:rPr>
          <w:rFonts w:asciiTheme="minorEastAsia" w:eastAsiaTheme="minorEastAsia" w:hAnsiTheme="minorEastAsia" w:cs="Arial" w:hint="eastAsia"/>
          <w:bCs/>
          <w:sz w:val="28"/>
          <w:szCs w:val="28"/>
        </w:rPr>
      </w:pPr>
      <w:r w:rsidRPr="00910C0C">
        <w:rPr>
          <w:rFonts w:asciiTheme="minorEastAsia" w:eastAsiaTheme="minorEastAsia" w:hAnsiTheme="minorEastAsia" w:cs="Arial"/>
          <w:b/>
          <w:bCs/>
          <w:sz w:val="28"/>
          <w:szCs w:val="28"/>
        </w:rPr>
        <w:t>报告摘要：</w:t>
      </w:r>
      <w:r w:rsidRPr="00910C0C">
        <w:rPr>
          <w:rFonts w:asciiTheme="minorEastAsia" w:eastAsiaTheme="minorEastAsia" w:hAnsiTheme="minorEastAsia" w:cs="Arial" w:hint="eastAsia"/>
          <w:bCs/>
          <w:sz w:val="28"/>
          <w:szCs w:val="28"/>
        </w:rPr>
        <w:t>随着多媒体和互联网技术的迅猛发展，图像、视频、文本、音频等多媒体大数据快速增长。它们多源</w:t>
      </w:r>
      <w:proofErr w:type="gramStart"/>
      <w:r w:rsidRPr="00910C0C">
        <w:rPr>
          <w:rFonts w:asciiTheme="minorEastAsia" w:eastAsiaTheme="minorEastAsia" w:hAnsiTheme="minorEastAsia" w:cs="Arial" w:hint="eastAsia"/>
          <w:bCs/>
          <w:sz w:val="28"/>
          <w:szCs w:val="28"/>
        </w:rPr>
        <w:t>异构且</w:t>
      </w:r>
      <w:proofErr w:type="gramEnd"/>
      <w:r w:rsidRPr="00910C0C">
        <w:rPr>
          <w:rFonts w:asciiTheme="minorEastAsia" w:eastAsiaTheme="minorEastAsia" w:hAnsiTheme="minorEastAsia" w:cs="Arial" w:hint="eastAsia"/>
          <w:bCs/>
          <w:sz w:val="28"/>
          <w:szCs w:val="28"/>
        </w:rPr>
        <w:t>相互关联，使得信息检索、数据生成、推理决策面临跨源、跨域、跨媒体等重要挑战。如何借鉴人脑的跨媒体处理特性，跨越视觉、语言等不同感官信息来感知和认知外部世界，对于提高计算机的智能水平至关重要。本报告将介绍我们的近期研究工作，包括跨媒体检索、视觉-语言相互生成、视觉常识推理等，并进行相关</w:t>
      </w:r>
      <w:bookmarkStart w:id="0" w:name="_GoBack"/>
      <w:bookmarkEnd w:id="0"/>
      <w:r w:rsidRPr="00910C0C">
        <w:rPr>
          <w:rFonts w:asciiTheme="minorEastAsia" w:eastAsiaTheme="minorEastAsia" w:hAnsiTheme="minorEastAsia" w:cs="Arial" w:hint="eastAsia"/>
          <w:bCs/>
          <w:sz w:val="28"/>
          <w:szCs w:val="28"/>
        </w:rPr>
        <w:t>系统展示。</w:t>
      </w:r>
    </w:p>
    <w:p w:rsidR="00910C0C" w:rsidRPr="00910C0C" w:rsidRDefault="00910C0C" w:rsidP="004A680E">
      <w:pPr>
        <w:spacing w:line="360" w:lineRule="auto"/>
        <w:rPr>
          <w:rFonts w:asciiTheme="minorEastAsia" w:eastAsiaTheme="minorEastAsia" w:hAnsiTheme="minorEastAsia" w:cs="Arial"/>
          <w:b/>
          <w:bCs/>
          <w:sz w:val="28"/>
          <w:szCs w:val="28"/>
        </w:rPr>
      </w:pPr>
      <w:r w:rsidRPr="00910C0C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报告</w:t>
      </w:r>
      <w:r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人简介：</w:t>
      </w:r>
    </w:p>
    <w:p w:rsidR="00C5561D" w:rsidRPr="00910C0C" w:rsidRDefault="00C5561D" w:rsidP="00C5561D">
      <w:pPr>
        <w:pStyle w:val="a8"/>
        <w:shd w:val="clear" w:color="auto" w:fill="FFFFFF"/>
        <w:snapToGrid w:val="0"/>
        <w:spacing w:line="360" w:lineRule="auto"/>
        <w:jc w:val="both"/>
        <w:rPr>
          <w:rFonts w:asciiTheme="minorEastAsia" w:eastAsiaTheme="minorEastAsia" w:hAnsiTheme="minorEastAsia" w:cs="Times New Roman"/>
          <w:sz w:val="28"/>
          <w:szCs w:val="28"/>
        </w:rPr>
      </w:pPr>
      <w:r w:rsidRPr="00910C0C">
        <w:rPr>
          <w:rFonts w:asciiTheme="minorEastAsia" w:eastAsiaTheme="minorEastAsia" w:hAnsiTheme="minorEastAsia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24965" cy="2009775"/>
            <wp:effectExtent l="0" t="0" r="0" b="0"/>
            <wp:wrapSquare wrapText="bothSides"/>
            <wp:docPr id="1" name="图片 1" descr="C:\Users\hongb\Desktop\pengyux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gb\Desktop\pengyux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84" cy="201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0C0C">
        <w:rPr>
          <w:rFonts w:asciiTheme="minorEastAsia" w:eastAsiaTheme="minorEastAsia" w:hAnsiTheme="minorEastAsia" w:cs="Times New Roman"/>
          <w:sz w:val="28"/>
          <w:szCs w:val="28"/>
        </w:rPr>
        <w:t>彭宇新，北京大学</w:t>
      </w:r>
      <w:r w:rsidRPr="00910C0C">
        <w:rPr>
          <w:rFonts w:asciiTheme="minorEastAsia" w:eastAsiaTheme="minorEastAsia" w:hAnsiTheme="minorEastAsia" w:cs="Times New Roman" w:hint="eastAsia"/>
          <w:sz w:val="28"/>
          <w:szCs w:val="28"/>
        </w:rPr>
        <w:t>二级教授、</w:t>
      </w:r>
      <w:r w:rsidRPr="00910C0C">
        <w:rPr>
          <w:rFonts w:asciiTheme="minorEastAsia" w:eastAsiaTheme="minorEastAsia" w:hAnsiTheme="minorEastAsia" w:cs="Times New Roman"/>
          <w:sz w:val="28"/>
          <w:szCs w:val="28"/>
        </w:rPr>
        <w:t>博雅特聘教授、国家杰出青年科学基金获得者、国家万人计划科技创新领军人才、科技部中青年科技创新领军人才、</w:t>
      </w:r>
      <w:r w:rsidRPr="00910C0C">
        <w:rPr>
          <w:rFonts w:asciiTheme="minorEastAsia" w:eastAsiaTheme="minorEastAsia" w:hAnsiTheme="minorEastAsia" w:cs="Times New Roman" w:hint="eastAsia"/>
          <w:sz w:val="28"/>
          <w:szCs w:val="28"/>
        </w:rPr>
        <w:t>863项目首席专家、</w:t>
      </w:r>
      <w:r w:rsidRPr="00910C0C">
        <w:rPr>
          <w:rFonts w:asciiTheme="minorEastAsia" w:eastAsiaTheme="minorEastAsia" w:hAnsiTheme="minorEastAsia" w:cs="Times New Roman"/>
          <w:sz w:val="28"/>
          <w:szCs w:val="28"/>
        </w:rPr>
        <w:t>中国人工智能产业创新联盟专家委员会主任、中国工程院“人工智能2.0”规划专家委员会专家、</w:t>
      </w:r>
      <w:r w:rsidRPr="00910C0C">
        <w:rPr>
          <w:rFonts w:asciiTheme="minorEastAsia" w:eastAsiaTheme="minorEastAsia" w:hAnsiTheme="minorEastAsia" w:cs="Times New Roman" w:hint="eastAsia"/>
          <w:sz w:val="28"/>
          <w:szCs w:val="28"/>
        </w:rPr>
        <w:t>北京</w:t>
      </w:r>
      <w:proofErr w:type="gramStart"/>
      <w:r w:rsidRPr="00910C0C">
        <w:rPr>
          <w:rFonts w:asciiTheme="minorEastAsia" w:eastAsiaTheme="minorEastAsia" w:hAnsiTheme="minorEastAsia" w:cs="Times New Roman" w:hint="eastAsia"/>
          <w:sz w:val="28"/>
          <w:szCs w:val="28"/>
        </w:rPr>
        <w:t>图象</w:t>
      </w:r>
      <w:proofErr w:type="gramEnd"/>
      <w:r w:rsidRPr="00910C0C">
        <w:rPr>
          <w:rFonts w:asciiTheme="minorEastAsia" w:eastAsiaTheme="minorEastAsia" w:hAnsiTheme="minorEastAsia" w:cs="Times New Roman" w:hint="eastAsia"/>
          <w:sz w:val="28"/>
          <w:szCs w:val="28"/>
        </w:rPr>
        <w:t>图形学学会副理事长、</w:t>
      </w:r>
      <w:r w:rsidRPr="00910C0C">
        <w:rPr>
          <w:rFonts w:asciiTheme="minorEastAsia" w:eastAsiaTheme="minorEastAsia" w:hAnsiTheme="minorEastAsia" w:cs="Times New Roman"/>
          <w:sz w:val="28"/>
          <w:szCs w:val="28"/>
        </w:rPr>
        <w:t>中国</w:t>
      </w:r>
      <w:proofErr w:type="gramStart"/>
      <w:r w:rsidRPr="00910C0C">
        <w:rPr>
          <w:rFonts w:asciiTheme="minorEastAsia" w:eastAsiaTheme="minorEastAsia" w:hAnsiTheme="minorEastAsia" w:cs="Times New Roman"/>
          <w:sz w:val="28"/>
          <w:szCs w:val="28"/>
        </w:rPr>
        <w:t>图象</w:t>
      </w:r>
      <w:proofErr w:type="gramEnd"/>
      <w:r w:rsidRPr="00910C0C">
        <w:rPr>
          <w:rFonts w:asciiTheme="minorEastAsia" w:eastAsiaTheme="minorEastAsia" w:hAnsiTheme="minorEastAsia" w:cs="Times New Roman"/>
          <w:sz w:val="28"/>
          <w:szCs w:val="28"/>
        </w:rPr>
        <w:t>图形学</w:t>
      </w:r>
      <w:proofErr w:type="gramStart"/>
      <w:r w:rsidRPr="00910C0C">
        <w:rPr>
          <w:rFonts w:asciiTheme="minorEastAsia" w:eastAsiaTheme="minorEastAsia" w:hAnsiTheme="minorEastAsia" w:cs="Times New Roman"/>
          <w:sz w:val="28"/>
          <w:szCs w:val="28"/>
        </w:rPr>
        <w:t>学会</w:t>
      </w:r>
      <w:proofErr w:type="gramEnd"/>
      <w:r w:rsidRPr="00910C0C">
        <w:rPr>
          <w:rFonts w:asciiTheme="minorEastAsia" w:eastAsiaTheme="minorEastAsia" w:hAnsiTheme="minorEastAsia" w:cs="Times New Roman" w:hint="eastAsia"/>
          <w:sz w:val="28"/>
          <w:szCs w:val="28"/>
        </w:rPr>
        <w:t>会士、</w:t>
      </w:r>
      <w:r w:rsidRPr="00910C0C">
        <w:rPr>
          <w:rFonts w:asciiTheme="minorEastAsia" w:eastAsiaTheme="minorEastAsia" w:hAnsiTheme="minorEastAsia" w:cs="Times New Roman"/>
          <w:sz w:val="28"/>
          <w:szCs w:val="28"/>
        </w:rPr>
        <w:t>副秘书长</w:t>
      </w:r>
      <w:r w:rsidRPr="00910C0C">
        <w:rPr>
          <w:rFonts w:asciiTheme="minorEastAsia" w:eastAsiaTheme="minorEastAsia" w:hAnsiTheme="minorEastAsia" w:cs="Times New Roman" w:hint="eastAsia"/>
          <w:sz w:val="28"/>
          <w:szCs w:val="28"/>
        </w:rPr>
        <w:t>、提名与</w:t>
      </w:r>
      <w:hyperlink r:id="rId7" w:tgtFrame="_blank" w:tooltip="提名与奖励工作委员会" w:history="1">
        <w:r w:rsidRPr="00910C0C">
          <w:rPr>
            <w:rFonts w:asciiTheme="minorEastAsia" w:eastAsiaTheme="minorEastAsia" w:hAnsiTheme="minorEastAsia" w:cs="Times New Roman" w:hint="eastAsia"/>
            <w:sz w:val="28"/>
            <w:szCs w:val="28"/>
          </w:rPr>
          <w:t>奖励委员会</w:t>
        </w:r>
      </w:hyperlink>
      <w:r w:rsidRPr="00910C0C">
        <w:rPr>
          <w:rFonts w:asciiTheme="minorEastAsia" w:eastAsiaTheme="minorEastAsia" w:hAnsiTheme="minorEastAsia" w:cs="Times New Roman" w:hint="eastAsia"/>
          <w:sz w:val="28"/>
          <w:szCs w:val="28"/>
        </w:rPr>
        <w:t>副主任</w:t>
      </w:r>
      <w:r w:rsidRPr="00910C0C">
        <w:rPr>
          <w:rFonts w:asciiTheme="minorEastAsia" w:eastAsiaTheme="minorEastAsia" w:hAnsiTheme="minorEastAsia" w:cs="Times New Roman"/>
          <w:sz w:val="28"/>
          <w:szCs w:val="28"/>
        </w:rPr>
        <w:t>。主要研究方向为跨媒体分析与推理、图像视频识</w:t>
      </w:r>
      <w:r w:rsidRPr="00910C0C">
        <w:rPr>
          <w:rFonts w:asciiTheme="minorEastAsia" w:eastAsiaTheme="minorEastAsia" w:hAnsiTheme="minorEastAsia" w:cs="Times New Roman"/>
          <w:sz w:val="28"/>
          <w:szCs w:val="28"/>
        </w:rPr>
        <w:lastRenderedPageBreak/>
        <w:t>别与理解、计算机视觉</w:t>
      </w:r>
      <w:r w:rsidRPr="00910C0C">
        <w:rPr>
          <w:rFonts w:asciiTheme="minorEastAsia" w:eastAsiaTheme="minorEastAsia" w:hAnsiTheme="minorEastAsia" w:cs="Times New Roman" w:hint="eastAsia"/>
          <w:sz w:val="28"/>
          <w:szCs w:val="28"/>
        </w:rPr>
        <w:t>、人工智能</w:t>
      </w:r>
      <w:r w:rsidRPr="00910C0C">
        <w:rPr>
          <w:rFonts w:asciiTheme="minorEastAsia" w:eastAsiaTheme="minorEastAsia" w:hAnsiTheme="minorEastAsia" w:cs="Times New Roman"/>
          <w:sz w:val="28"/>
          <w:szCs w:val="28"/>
        </w:rPr>
        <w:t>。</w:t>
      </w:r>
      <w:r w:rsidRPr="00910C0C">
        <w:rPr>
          <w:rFonts w:asciiTheme="minorEastAsia" w:eastAsiaTheme="minorEastAsia" w:hAnsiTheme="minorEastAsia" w:cs="Times New Roman" w:hint="eastAsia"/>
          <w:sz w:val="28"/>
          <w:szCs w:val="28"/>
        </w:rPr>
        <w:t>以第一完成人获2016年北京市科学技术一等奖和2020年中国电子学会科技进步一等奖，2008年获北京大学宝钢奖教金优秀奖，2017年获北京大学教学优秀奖。</w:t>
      </w:r>
      <w:r w:rsidRPr="00910C0C">
        <w:rPr>
          <w:rFonts w:asciiTheme="minorEastAsia" w:eastAsiaTheme="minorEastAsia" w:hAnsiTheme="minorEastAsia" w:cs="Times New Roman"/>
          <w:sz w:val="28"/>
          <w:szCs w:val="28"/>
        </w:rPr>
        <w:t>主持了863、国家自然科学基金</w:t>
      </w:r>
      <w:r w:rsidRPr="00910C0C">
        <w:rPr>
          <w:rFonts w:asciiTheme="minorEastAsia" w:eastAsiaTheme="minorEastAsia" w:hAnsiTheme="minorEastAsia" w:cs="Times New Roman" w:hint="eastAsia"/>
          <w:sz w:val="28"/>
          <w:szCs w:val="28"/>
        </w:rPr>
        <w:t>重点</w:t>
      </w:r>
      <w:r w:rsidRPr="00910C0C">
        <w:rPr>
          <w:rFonts w:asciiTheme="minorEastAsia" w:eastAsiaTheme="minorEastAsia" w:hAnsiTheme="minorEastAsia" w:cs="Times New Roman"/>
          <w:sz w:val="28"/>
          <w:szCs w:val="28"/>
        </w:rPr>
        <w:t>等20多个项目，发表论文160</w:t>
      </w:r>
      <w:r w:rsidRPr="00910C0C">
        <w:rPr>
          <w:rFonts w:asciiTheme="minorEastAsia" w:eastAsiaTheme="minorEastAsia" w:hAnsiTheme="minorEastAsia" w:cs="Times New Roman" w:hint="eastAsia"/>
          <w:sz w:val="28"/>
          <w:szCs w:val="28"/>
        </w:rPr>
        <w:t>多</w:t>
      </w:r>
      <w:r w:rsidRPr="00910C0C">
        <w:rPr>
          <w:rFonts w:asciiTheme="minorEastAsia" w:eastAsiaTheme="minorEastAsia" w:hAnsiTheme="minorEastAsia" w:cs="Times New Roman"/>
          <w:sz w:val="28"/>
          <w:szCs w:val="28"/>
        </w:rPr>
        <w:t>篇，包括ACM/IEEE Trans和CCF A类论文70多篇。</w:t>
      </w:r>
      <w:bookmarkStart w:id="1" w:name="OLE_LINK14"/>
      <w:bookmarkStart w:id="2" w:name="OLE_LINK15"/>
      <w:r w:rsidRPr="00910C0C">
        <w:rPr>
          <w:rFonts w:asciiTheme="minorEastAsia" w:eastAsiaTheme="minorEastAsia" w:hAnsiTheme="minorEastAsia" w:cs="Times New Roman"/>
          <w:sz w:val="28"/>
          <w:szCs w:val="28"/>
        </w:rPr>
        <w:t>多次参加由美国国家标准技术局NIST举办的国际评测TRECVID视频样例搜索比赛，均获第一名。</w:t>
      </w:r>
      <w:bookmarkStart w:id="3" w:name="OLE_LINK16"/>
      <w:bookmarkStart w:id="4" w:name="OLE_LINK17"/>
      <w:bookmarkEnd w:id="1"/>
      <w:bookmarkEnd w:id="2"/>
      <w:r w:rsidRPr="00910C0C">
        <w:rPr>
          <w:rFonts w:asciiTheme="minorEastAsia" w:eastAsiaTheme="minorEastAsia" w:hAnsiTheme="minorEastAsia" w:cs="Times New Roman"/>
          <w:sz w:val="28"/>
          <w:szCs w:val="28"/>
        </w:rPr>
        <w:t>主持研发的跨媒体互联网内容分析与识别系统已经应用于公安部、工信部、</w:t>
      </w:r>
      <w:hyperlink r:id="rId8" w:tgtFrame="_blank" w:history="1">
        <w:r w:rsidRPr="00910C0C">
          <w:rPr>
            <w:rFonts w:asciiTheme="minorEastAsia" w:eastAsiaTheme="minorEastAsia" w:hAnsiTheme="minorEastAsia" w:cs="Times New Roman"/>
            <w:sz w:val="28"/>
            <w:szCs w:val="28"/>
          </w:rPr>
          <w:t>国家广播电视总局</w:t>
        </w:r>
      </w:hyperlink>
      <w:r w:rsidRPr="00910C0C">
        <w:rPr>
          <w:rFonts w:asciiTheme="minorEastAsia" w:eastAsiaTheme="minorEastAsia" w:hAnsiTheme="minorEastAsia" w:cs="Times New Roman"/>
          <w:sz w:val="28"/>
          <w:szCs w:val="28"/>
        </w:rPr>
        <w:t>等单位。</w:t>
      </w:r>
      <w:bookmarkEnd w:id="3"/>
      <w:bookmarkEnd w:id="4"/>
      <w:r w:rsidRPr="00910C0C">
        <w:rPr>
          <w:rFonts w:asciiTheme="minorEastAsia" w:eastAsiaTheme="minorEastAsia" w:hAnsiTheme="minorEastAsia" w:cs="Times New Roman"/>
          <w:sz w:val="28"/>
          <w:szCs w:val="28"/>
        </w:rPr>
        <w:t>担任IEEE TCSVT等期刊编委。</w:t>
      </w:r>
    </w:p>
    <w:sectPr w:rsidR="00C5561D" w:rsidRPr="00910C0C" w:rsidSect="00B44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79A" w:rsidRDefault="003A779A" w:rsidP="009B258D">
      <w:r>
        <w:separator/>
      </w:r>
    </w:p>
  </w:endnote>
  <w:endnote w:type="continuationSeparator" w:id="0">
    <w:p w:rsidR="003A779A" w:rsidRDefault="003A779A" w:rsidP="009B2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79A" w:rsidRDefault="003A779A" w:rsidP="009B258D">
      <w:r>
        <w:separator/>
      </w:r>
    </w:p>
  </w:footnote>
  <w:footnote w:type="continuationSeparator" w:id="0">
    <w:p w:rsidR="003A779A" w:rsidRDefault="003A779A" w:rsidP="009B2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177"/>
    <w:rsid w:val="00004152"/>
    <w:rsid w:val="00006E36"/>
    <w:rsid w:val="00037ED0"/>
    <w:rsid w:val="00043C38"/>
    <w:rsid w:val="00065177"/>
    <w:rsid w:val="00071F83"/>
    <w:rsid w:val="000973BE"/>
    <w:rsid w:val="000B66CA"/>
    <w:rsid w:val="000C285E"/>
    <w:rsid w:val="000D445C"/>
    <w:rsid w:val="000F2326"/>
    <w:rsid w:val="000F2789"/>
    <w:rsid w:val="00121C82"/>
    <w:rsid w:val="00124DFB"/>
    <w:rsid w:val="001943E9"/>
    <w:rsid w:val="001A440E"/>
    <w:rsid w:val="001E262A"/>
    <w:rsid w:val="001F0B05"/>
    <w:rsid w:val="001F6489"/>
    <w:rsid w:val="00204790"/>
    <w:rsid w:val="002279D0"/>
    <w:rsid w:val="002427EC"/>
    <w:rsid w:val="00263B64"/>
    <w:rsid w:val="002641BF"/>
    <w:rsid w:val="00266643"/>
    <w:rsid w:val="00274E36"/>
    <w:rsid w:val="00322889"/>
    <w:rsid w:val="00330EF6"/>
    <w:rsid w:val="003A779A"/>
    <w:rsid w:val="003B0533"/>
    <w:rsid w:val="003C5AED"/>
    <w:rsid w:val="003E0040"/>
    <w:rsid w:val="003F640F"/>
    <w:rsid w:val="00456D90"/>
    <w:rsid w:val="00482830"/>
    <w:rsid w:val="00493CB8"/>
    <w:rsid w:val="004A680E"/>
    <w:rsid w:val="004D2A26"/>
    <w:rsid w:val="004E19E2"/>
    <w:rsid w:val="004E7FCD"/>
    <w:rsid w:val="00517B85"/>
    <w:rsid w:val="0052004A"/>
    <w:rsid w:val="00527DBB"/>
    <w:rsid w:val="005443F7"/>
    <w:rsid w:val="005532DB"/>
    <w:rsid w:val="00561DD0"/>
    <w:rsid w:val="00566142"/>
    <w:rsid w:val="00572DC9"/>
    <w:rsid w:val="00580CC7"/>
    <w:rsid w:val="005B57BC"/>
    <w:rsid w:val="00643CD7"/>
    <w:rsid w:val="00644736"/>
    <w:rsid w:val="0066499A"/>
    <w:rsid w:val="00676505"/>
    <w:rsid w:val="00681708"/>
    <w:rsid w:val="00682A24"/>
    <w:rsid w:val="00682A88"/>
    <w:rsid w:val="00687005"/>
    <w:rsid w:val="00687490"/>
    <w:rsid w:val="006903EB"/>
    <w:rsid w:val="006B00A9"/>
    <w:rsid w:val="0070308F"/>
    <w:rsid w:val="0071618C"/>
    <w:rsid w:val="00721847"/>
    <w:rsid w:val="007428A5"/>
    <w:rsid w:val="00781A12"/>
    <w:rsid w:val="007A07D7"/>
    <w:rsid w:val="007E0858"/>
    <w:rsid w:val="007E6308"/>
    <w:rsid w:val="007E6DB4"/>
    <w:rsid w:val="00837F47"/>
    <w:rsid w:val="008916E5"/>
    <w:rsid w:val="00891887"/>
    <w:rsid w:val="00893984"/>
    <w:rsid w:val="008A4D40"/>
    <w:rsid w:val="008B175B"/>
    <w:rsid w:val="008D113A"/>
    <w:rsid w:val="00910C0C"/>
    <w:rsid w:val="00942F5F"/>
    <w:rsid w:val="00946DDE"/>
    <w:rsid w:val="00954E68"/>
    <w:rsid w:val="00957361"/>
    <w:rsid w:val="009B258D"/>
    <w:rsid w:val="009B49D4"/>
    <w:rsid w:val="009B7B13"/>
    <w:rsid w:val="009D5D5A"/>
    <w:rsid w:val="009E10E6"/>
    <w:rsid w:val="00A236DC"/>
    <w:rsid w:val="00A418A2"/>
    <w:rsid w:val="00A63BDC"/>
    <w:rsid w:val="00AC5F70"/>
    <w:rsid w:val="00B4409E"/>
    <w:rsid w:val="00B633B9"/>
    <w:rsid w:val="00B735D6"/>
    <w:rsid w:val="00B80772"/>
    <w:rsid w:val="00B83B76"/>
    <w:rsid w:val="00B91535"/>
    <w:rsid w:val="00BB27B6"/>
    <w:rsid w:val="00BC09F2"/>
    <w:rsid w:val="00C01837"/>
    <w:rsid w:val="00C30126"/>
    <w:rsid w:val="00C5561D"/>
    <w:rsid w:val="00C64C64"/>
    <w:rsid w:val="00C65772"/>
    <w:rsid w:val="00C820A4"/>
    <w:rsid w:val="00CA24D1"/>
    <w:rsid w:val="00CD2309"/>
    <w:rsid w:val="00CE0F29"/>
    <w:rsid w:val="00CF0EF1"/>
    <w:rsid w:val="00D171C7"/>
    <w:rsid w:val="00D2059D"/>
    <w:rsid w:val="00D7335E"/>
    <w:rsid w:val="00DA661A"/>
    <w:rsid w:val="00DB3D3E"/>
    <w:rsid w:val="00DE2ED9"/>
    <w:rsid w:val="00DF2A6E"/>
    <w:rsid w:val="00DF39EB"/>
    <w:rsid w:val="00E371B8"/>
    <w:rsid w:val="00E43935"/>
    <w:rsid w:val="00E44F6D"/>
    <w:rsid w:val="00E47F04"/>
    <w:rsid w:val="00E83850"/>
    <w:rsid w:val="00E95A78"/>
    <w:rsid w:val="00EC734A"/>
    <w:rsid w:val="00EC7E5F"/>
    <w:rsid w:val="00EE44EF"/>
    <w:rsid w:val="00F16AA9"/>
    <w:rsid w:val="00F243EC"/>
    <w:rsid w:val="00F6227F"/>
    <w:rsid w:val="00FB655C"/>
    <w:rsid w:val="00FC3471"/>
    <w:rsid w:val="00FD123E"/>
    <w:rsid w:val="00FE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17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B2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258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2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258D"/>
    <w:rPr>
      <w:rFonts w:ascii="Times New Roman" w:eastAsia="宋体" w:hAnsi="Times New Roman" w:cs="Times New Roman"/>
      <w:sz w:val="18"/>
      <w:szCs w:val="18"/>
    </w:rPr>
  </w:style>
  <w:style w:type="paragraph" w:styleId="a6">
    <w:name w:val="Revision"/>
    <w:hidden/>
    <w:uiPriority w:val="99"/>
    <w:semiHidden/>
    <w:rsid w:val="00E47F04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47F04"/>
    <w:rPr>
      <w:rFonts w:ascii="宋体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47F04"/>
    <w:rPr>
      <w:rFonts w:ascii="宋体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C556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bYRV_U5EqTccrK05kgnhPPAsmC3XyVjLuq08kGklr9S8ftEVqTXzWu0dsF3kzO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sig.org.cn/detail/23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145</Words>
  <Characters>832</Characters>
  <Application>Microsoft Office Word</Application>
  <DocSecurity>0</DocSecurity>
  <Lines>6</Lines>
  <Paragraphs>1</Paragraphs>
  <ScaleCrop>false</ScaleCrop>
  <Company>Sky123.Org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Sky123.Org</cp:lastModifiedBy>
  <cp:revision>8</cp:revision>
  <dcterms:created xsi:type="dcterms:W3CDTF">2022-06-07T01:23:00Z</dcterms:created>
  <dcterms:modified xsi:type="dcterms:W3CDTF">2022-06-07T01:31:00Z</dcterms:modified>
</cp:coreProperties>
</file>