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4" w:rsidRDefault="00245304" w:rsidP="00245304">
      <w:pPr>
        <w:jc w:val="center"/>
        <w:rPr>
          <w:rFonts w:ascii="Arial" w:hAnsi="Arial" w:cs="Arial"/>
          <w:b/>
          <w:sz w:val="35"/>
          <w:szCs w:val="35"/>
          <w:shd w:val="clear" w:color="auto" w:fill="FFFFFF"/>
        </w:rPr>
      </w:pPr>
      <w:r>
        <w:rPr>
          <w:rFonts w:ascii="Arial" w:hAnsi="Arial" w:cs="Arial" w:hint="eastAsia"/>
          <w:b/>
          <w:sz w:val="35"/>
          <w:szCs w:val="35"/>
          <w:shd w:val="clear" w:color="auto" w:fill="FFFFFF"/>
        </w:rPr>
        <w:t>学术报告</w:t>
      </w:r>
      <w:r w:rsidR="00313053">
        <w:rPr>
          <w:rFonts w:ascii="Arial" w:hAnsi="Arial" w:cs="Arial" w:hint="eastAsia"/>
          <w:b/>
          <w:sz w:val="35"/>
          <w:szCs w:val="35"/>
          <w:shd w:val="clear" w:color="auto" w:fill="FFFFFF"/>
        </w:rPr>
        <w:t>-</w:t>
      </w:r>
      <w:r w:rsidR="00313053" w:rsidRPr="00927DA4">
        <w:rPr>
          <w:rFonts w:ascii="Arial" w:hAnsi="Arial" w:cs="Arial" w:hint="eastAsia"/>
          <w:b/>
          <w:sz w:val="35"/>
          <w:szCs w:val="35"/>
          <w:shd w:val="clear" w:color="auto" w:fill="FFFFFF"/>
        </w:rPr>
        <w:t>如何</w:t>
      </w:r>
      <w:r w:rsidR="00313053">
        <w:rPr>
          <w:rFonts w:ascii="Arial" w:hAnsi="Arial" w:cs="Arial" w:hint="eastAsia"/>
          <w:b/>
          <w:sz w:val="35"/>
          <w:szCs w:val="35"/>
          <w:shd w:val="clear" w:color="auto" w:fill="FFFFFF"/>
        </w:rPr>
        <w:t>做</w:t>
      </w:r>
      <w:r w:rsidR="00313053" w:rsidRPr="00927DA4">
        <w:rPr>
          <w:rFonts w:ascii="Arial" w:hAnsi="Arial" w:cs="Arial" w:hint="eastAsia"/>
          <w:b/>
          <w:sz w:val="35"/>
          <w:szCs w:val="35"/>
          <w:shd w:val="clear" w:color="auto" w:fill="FFFFFF"/>
        </w:rPr>
        <w:t>灵动的科研</w:t>
      </w:r>
    </w:p>
    <w:p w:rsidR="00927DA4" w:rsidRPr="00927DA4" w:rsidRDefault="00245304">
      <w:pPr>
        <w:rPr>
          <w:rFonts w:ascii="Arial" w:hAnsi="Arial" w:cs="Arial"/>
          <w:b/>
          <w:sz w:val="35"/>
          <w:szCs w:val="35"/>
          <w:shd w:val="clear" w:color="auto" w:fill="FFFFFF"/>
        </w:rPr>
      </w:pPr>
      <w:r>
        <w:rPr>
          <w:rFonts w:ascii="Arial" w:hAnsi="Arial" w:cs="Arial"/>
          <w:b/>
          <w:sz w:val="35"/>
          <w:szCs w:val="35"/>
          <w:shd w:val="clear" w:color="auto" w:fill="FFFFFF"/>
        </w:rPr>
        <w:t>报告</w:t>
      </w:r>
      <w:r w:rsidR="00313053">
        <w:rPr>
          <w:rFonts w:ascii="Arial" w:hAnsi="Arial" w:cs="Arial"/>
          <w:b/>
          <w:sz w:val="35"/>
          <w:szCs w:val="35"/>
          <w:shd w:val="clear" w:color="auto" w:fill="FFFFFF"/>
        </w:rPr>
        <w:t>题目</w:t>
      </w:r>
      <w:r w:rsidR="00927DA4" w:rsidRPr="00927DA4">
        <w:rPr>
          <w:rFonts w:ascii="Arial" w:hAnsi="Arial" w:cs="Arial"/>
          <w:b/>
          <w:sz w:val="35"/>
          <w:szCs w:val="35"/>
          <w:shd w:val="clear" w:color="auto" w:fill="FFFFFF"/>
        </w:rPr>
        <w:t>：</w:t>
      </w:r>
      <w:r w:rsidR="00927DA4" w:rsidRPr="00927DA4">
        <w:rPr>
          <w:rFonts w:ascii="Arial" w:hAnsi="Arial" w:cs="Arial" w:hint="eastAsia"/>
          <w:b/>
          <w:sz w:val="35"/>
          <w:szCs w:val="35"/>
          <w:shd w:val="clear" w:color="auto" w:fill="FFFFFF"/>
        </w:rPr>
        <w:t>如何</w:t>
      </w:r>
      <w:r w:rsidR="00927DA4">
        <w:rPr>
          <w:rFonts w:ascii="Arial" w:hAnsi="Arial" w:cs="Arial" w:hint="eastAsia"/>
          <w:b/>
          <w:sz w:val="35"/>
          <w:szCs w:val="35"/>
          <w:shd w:val="clear" w:color="auto" w:fill="FFFFFF"/>
        </w:rPr>
        <w:t>做</w:t>
      </w:r>
      <w:r w:rsidR="00927DA4" w:rsidRPr="00927DA4">
        <w:rPr>
          <w:rFonts w:ascii="Arial" w:hAnsi="Arial" w:cs="Arial" w:hint="eastAsia"/>
          <w:b/>
          <w:sz w:val="35"/>
          <w:szCs w:val="35"/>
          <w:shd w:val="clear" w:color="auto" w:fill="FFFFFF"/>
        </w:rPr>
        <w:t>灵动的科研</w:t>
      </w:r>
    </w:p>
    <w:p w:rsidR="00927DA4" w:rsidRPr="00927DA4" w:rsidRDefault="00245304">
      <w:pPr>
        <w:rPr>
          <w:rFonts w:ascii="Arial" w:hAnsi="Arial" w:cs="Arial"/>
          <w:b/>
          <w:sz w:val="35"/>
          <w:szCs w:val="35"/>
          <w:shd w:val="clear" w:color="auto" w:fill="FFFFFF"/>
        </w:rPr>
      </w:pPr>
      <w:r>
        <w:rPr>
          <w:rFonts w:ascii="Arial" w:hAnsi="Arial" w:cs="Arial"/>
          <w:b/>
          <w:sz w:val="35"/>
          <w:szCs w:val="35"/>
          <w:shd w:val="clear" w:color="auto" w:fill="FFFFFF"/>
        </w:rPr>
        <w:t>报告</w:t>
      </w:r>
      <w:r w:rsidR="00927DA4" w:rsidRPr="00927DA4">
        <w:rPr>
          <w:rFonts w:ascii="Arial" w:hAnsi="Arial" w:cs="Arial"/>
          <w:b/>
          <w:sz w:val="35"/>
          <w:szCs w:val="35"/>
          <w:shd w:val="clear" w:color="auto" w:fill="FFFFFF"/>
        </w:rPr>
        <w:t>时间：</w:t>
      </w:r>
      <w:r w:rsidR="00927DA4" w:rsidRPr="00927DA4">
        <w:rPr>
          <w:rFonts w:ascii="Arial" w:hAnsi="Arial" w:cs="Arial"/>
          <w:b/>
          <w:sz w:val="35"/>
          <w:szCs w:val="35"/>
          <w:shd w:val="clear" w:color="auto" w:fill="FFFFFF"/>
        </w:rPr>
        <w:t>2022</w:t>
      </w:r>
      <w:r w:rsidR="00927DA4" w:rsidRPr="00927DA4">
        <w:rPr>
          <w:rFonts w:ascii="Arial" w:hAnsi="Arial" w:cs="Arial"/>
          <w:b/>
          <w:sz w:val="35"/>
          <w:szCs w:val="35"/>
          <w:shd w:val="clear" w:color="auto" w:fill="FFFFFF"/>
        </w:rPr>
        <w:t>年</w:t>
      </w:r>
      <w:r w:rsidR="00927DA4" w:rsidRPr="00927DA4">
        <w:rPr>
          <w:rFonts w:ascii="Arial" w:hAnsi="Arial" w:cs="Arial"/>
          <w:b/>
          <w:sz w:val="35"/>
          <w:szCs w:val="35"/>
          <w:shd w:val="clear" w:color="auto" w:fill="FFFFFF"/>
        </w:rPr>
        <w:t>4</w:t>
      </w:r>
      <w:r w:rsidR="00927DA4" w:rsidRPr="00927DA4">
        <w:rPr>
          <w:rFonts w:ascii="Arial" w:hAnsi="Arial" w:cs="Arial"/>
          <w:b/>
          <w:sz w:val="35"/>
          <w:szCs w:val="35"/>
          <w:shd w:val="clear" w:color="auto" w:fill="FFFFFF"/>
        </w:rPr>
        <w:t>月</w:t>
      </w:r>
      <w:r w:rsidR="00927DA4" w:rsidRPr="00927DA4">
        <w:rPr>
          <w:rFonts w:ascii="Arial" w:hAnsi="Arial" w:cs="Arial"/>
          <w:b/>
          <w:sz w:val="35"/>
          <w:szCs w:val="35"/>
          <w:shd w:val="clear" w:color="auto" w:fill="FFFFFF"/>
        </w:rPr>
        <w:t>27</w:t>
      </w:r>
      <w:r w:rsidR="00927DA4" w:rsidRPr="00927DA4">
        <w:rPr>
          <w:rFonts w:ascii="Arial" w:hAnsi="Arial" w:cs="Arial"/>
          <w:b/>
          <w:sz w:val="35"/>
          <w:szCs w:val="35"/>
          <w:shd w:val="clear" w:color="auto" w:fill="FFFFFF"/>
        </w:rPr>
        <w:t>日（星期</w:t>
      </w:r>
      <w:r w:rsidR="00927DA4" w:rsidRPr="00927DA4">
        <w:rPr>
          <w:rFonts w:ascii="Arial" w:hAnsi="Arial" w:cs="Arial" w:hint="eastAsia"/>
          <w:b/>
          <w:sz w:val="35"/>
          <w:szCs w:val="35"/>
          <w:shd w:val="clear" w:color="auto" w:fill="FFFFFF"/>
        </w:rPr>
        <w:t>三</w:t>
      </w:r>
      <w:r w:rsidR="00927DA4" w:rsidRPr="00927DA4">
        <w:rPr>
          <w:rFonts w:ascii="Arial" w:hAnsi="Arial" w:cs="Arial"/>
          <w:b/>
          <w:sz w:val="35"/>
          <w:szCs w:val="35"/>
          <w:shd w:val="clear" w:color="auto" w:fill="FFFFFF"/>
        </w:rPr>
        <w:t>）</w:t>
      </w:r>
      <w:r w:rsidR="00927DA4" w:rsidRPr="00927DA4">
        <w:rPr>
          <w:rFonts w:ascii="Arial" w:hAnsi="Arial" w:cs="Arial"/>
          <w:b/>
          <w:sz w:val="35"/>
          <w:szCs w:val="35"/>
          <w:shd w:val="clear" w:color="auto" w:fill="FFFFFF"/>
        </w:rPr>
        <w:t>14</w:t>
      </w:r>
      <w:r w:rsidR="00927DA4">
        <w:rPr>
          <w:rFonts w:ascii="Arial" w:hAnsi="Arial" w:cs="Arial" w:hint="eastAsia"/>
          <w:b/>
          <w:sz w:val="35"/>
          <w:szCs w:val="35"/>
          <w:shd w:val="clear" w:color="auto" w:fill="FFFFFF"/>
        </w:rPr>
        <w:t>:</w:t>
      </w:r>
      <w:bookmarkStart w:id="0" w:name="_GoBack"/>
      <w:bookmarkEnd w:id="0"/>
      <w:r w:rsidR="00927DA4" w:rsidRPr="00927DA4">
        <w:rPr>
          <w:rFonts w:ascii="Arial" w:hAnsi="Arial" w:cs="Arial"/>
          <w:b/>
          <w:sz w:val="35"/>
          <w:szCs w:val="35"/>
          <w:shd w:val="clear" w:color="auto" w:fill="FFFFFF"/>
        </w:rPr>
        <w:t>00</w:t>
      </w:r>
    </w:p>
    <w:p w:rsidR="00927DA4" w:rsidRPr="00927DA4" w:rsidRDefault="00245304">
      <w:pPr>
        <w:rPr>
          <w:rFonts w:ascii="Arial" w:hAnsi="Arial" w:cs="Arial"/>
          <w:b/>
          <w:sz w:val="35"/>
          <w:szCs w:val="35"/>
          <w:shd w:val="clear" w:color="auto" w:fill="FFFFFF"/>
        </w:rPr>
      </w:pPr>
      <w:r>
        <w:rPr>
          <w:rFonts w:ascii="Arial" w:hAnsi="Arial" w:cs="Arial"/>
          <w:b/>
          <w:sz w:val="35"/>
          <w:szCs w:val="35"/>
          <w:shd w:val="clear" w:color="auto" w:fill="FFFFFF"/>
        </w:rPr>
        <w:t>报告地点</w:t>
      </w:r>
      <w:r w:rsidR="00927DA4" w:rsidRPr="00927DA4">
        <w:rPr>
          <w:rFonts w:ascii="Arial" w:hAnsi="Arial" w:cs="Arial"/>
          <w:b/>
          <w:sz w:val="35"/>
          <w:szCs w:val="35"/>
          <w:shd w:val="clear" w:color="auto" w:fill="FFFFFF"/>
        </w:rPr>
        <w:t>：腾讯会议</w:t>
      </w:r>
      <w:r w:rsidR="00313053">
        <w:rPr>
          <w:rFonts w:ascii="Arial" w:hAnsi="Arial" w:cs="Arial"/>
          <w:b/>
          <w:sz w:val="35"/>
          <w:szCs w:val="35"/>
          <w:shd w:val="clear" w:color="auto" w:fill="FFFFFF"/>
        </w:rPr>
        <w:t>（</w:t>
      </w:r>
      <w:r w:rsidR="00313053">
        <w:rPr>
          <w:rFonts w:ascii="Arial" w:hAnsi="Arial" w:cs="Arial"/>
          <w:b/>
          <w:sz w:val="35"/>
          <w:szCs w:val="35"/>
          <w:shd w:val="clear" w:color="auto" w:fill="FFFFFF"/>
        </w:rPr>
        <w:t>ID</w:t>
      </w:r>
      <w:r w:rsidR="00927DA4" w:rsidRPr="00927DA4">
        <w:rPr>
          <w:rFonts w:ascii="Arial" w:hAnsi="Arial" w:cs="Arial"/>
          <w:b/>
          <w:sz w:val="35"/>
          <w:szCs w:val="35"/>
          <w:shd w:val="clear" w:color="auto" w:fill="FFFFFF"/>
        </w:rPr>
        <w:t>：</w:t>
      </w:r>
      <w:r w:rsidR="00927DA4" w:rsidRPr="00927DA4">
        <w:rPr>
          <w:rFonts w:ascii="Arial" w:hAnsi="Arial" w:cs="Arial"/>
          <w:b/>
          <w:sz w:val="35"/>
          <w:szCs w:val="35"/>
          <w:shd w:val="clear" w:color="auto" w:fill="FFFFFF"/>
        </w:rPr>
        <w:t>699-396-247</w:t>
      </w:r>
      <w:r w:rsidR="00313053">
        <w:rPr>
          <w:rFonts w:ascii="Arial" w:hAnsi="Arial" w:cs="Arial"/>
          <w:b/>
          <w:sz w:val="35"/>
          <w:szCs w:val="35"/>
          <w:shd w:val="clear" w:color="auto" w:fill="FFFFFF"/>
        </w:rPr>
        <w:t>）</w:t>
      </w:r>
    </w:p>
    <w:p w:rsidR="00927DA4" w:rsidRPr="00927DA4" w:rsidRDefault="00927DA4">
      <w:pPr>
        <w:rPr>
          <w:rFonts w:ascii="Arial" w:hAnsi="Arial" w:cs="Arial"/>
          <w:b/>
          <w:sz w:val="35"/>
          <w:szCs w:val="35"/>
          <w:shd w:val="clear" w:color="auto" w:fill="FFFFFF"/>
        </w:rPr>
      </w:pPr>
      <w:r w:rsidRPr="00927DA4">
        <w:rPr>
          <w:rFonts w:ascii="Arial" w:hAnsi="Arial" w:cs="Arial"/>
          <w:b/>
          <w:sz w:val="35"/>
          <w:szCs w:val="35"/>
          <w:shd w:val="clear" w:color="auto" w:fill="FFFFFF"/>
        </w:rPr>
        <w:t>主办单位：</w:t>
      </w:r>
      <w:r w:rsidRPr="00927DA4">
        <w:rPr>
          <w:rFonts w:ascii="Arial" w:hAnsi="Arial" w:cs="Arial" w:hint="eastAsia"/>
          <w:b/>
          <w:sz w:val="35"/>
          <w:szCs w:val="35"/>
          <w:shd w:val="clear" w:color="auto" w:fill="FFFFFF"/>
        </w:rPr>
        <w:t>计算机科学与技术</w:t>
      </w:r>
      <w:r w:rsidRPr="00927DA4">
        <w:rPr>
          <w:rFonts w:ascii="Arial" w:hAnsi="Arial" w:cs="Arial"/>
          <w:b/>
          <w:sz w:val="35"/>
          <w:szCs w:val="35"/>
          <w:shd w:val="clear" w:color="auto" w:fill="FFFFFF"/>
        </w:rPr>
        <w:t>学院</w:t>
      </w:r>
    </w:p>
    <w:p w:rsidR="00927DA4" w:rsidRPr="00927DA4" w:rsidRDefault="00927DA4">
      <w:pPr>
        <w:rPr>
          <w:rFonts w:ascii="Arial" w:hAnsi="Arial" w:cs="Arial"/>
          <w:b/>
          <w:sz w:val="35"/>
          <w:szCs w:val="35"/>
          <w:shd w:val="clear" w:color="auto" w:fill="FFFFFF"/>
        </w:rPr>
      </w:pPr>
      <w:r w:rsidRPr="00927DA4">
        <w:rPr>
          <w:rFonts w:ascii="Arial" w:hAnsi="Arial" w:cs="Arial"/>
          <w:b/>
          <w:sz w:val="35"/>
          <w:szCs w:val="35"/>
          <w:shd w:val="clear" w:color="auto" w:fill="FFFFFF"/>
        </w:rPr>
        <w:t>报告人：</w:t>
      </w:r>
      <w:r w:rsidRPr="00927DA4">
        <w:rPr>
          <w:rFonts w:ascii="Arial" w:hAnsi="Arial" w:cs="Arial" w:hint="eastAsia"/>
          <w:b/>
          <w:sz w:val="35"/>
          <w:szCs w:val="35"/>
          <w:shd w:val="clear" w:color="auto" w:fill="FFFFFF"/>
        </w:rPr>
        <w:t>许倩倩</w:t>
      </w:r>
    </w:p>
    <w:p w:rsidR="002513E7" w:rsidRDefault="00927DA4">
      <w:pPr>
        <w:rPr>
          <w:rFonts w:ascii="Arial" w:hAnsi="Arial" w:cs="Arial"/>
          <w:b/>
          <w:sz w:val="35"/>
          <w:szCs w:val="35"/>
          <w:shd w:val="clear" w:color="auto" w:fill="FFFFFF"/>
        </w:rPr>
      </w:pPr>
      <w:r w:rsidRPr="00927DA4">
        <w:rPr>
          <w:rFonts w:ascii="Arial" w:hAnsi="Arial" w:cs="Arial"/>
          <w:b/>
          <w:sz w:val="35"/>
          <w:szCs w:val="35"/>
          <w:shd w:val="clear" w:color="auto" w:fill="FFFFFF"/>
        </w:rPr>
        <w:t>报告人简介：</w:t>
      </w:r>
    </w:p>
    <w:p w:rsidR="00313053" w:rsidRDefault="00313053" w:rsidP="00A3121B">
      <w:pPr>
        <w:jc w:val="center"/>
        <w:rPr>
          <w:rFonts w:ascii="Arial" w:hAnsi="Arial" w:cs="Arial"/>
          <w:b/>
          <w:sz w:val="35"/>
          <w:szCs w:val="35"/>
          <w:shd w:val="clear" w:color="auto" w:fill="FFFFFF"/>
        </w:rPr>
      </w:pPr>
      <w:r>
        <w:rPr>
          <w:rFonts w:ascii="Arial" w:hAnsi="Arial" w:cs="Arial"/>
          <w:b/>
          <w:noProof/>
          <w:sz w:val="35"/>
          <w:szCs w:val="35"/>
          <w:shd w:val="clear" w:color="auto" w:fill="FFFFFF"/>
        </w:rPr>
        <w:drawing>
          <wp:inline distT="0" distB="0" distL="0" distR="0">
            <wp:extent cx="2286000" cy="2865120"/>
            <wp:effectExtent l="19050" t="0" r="0" b="0"/>
            <wp:docPr id="1" name="图片 1" descr="C:\Users\Administrator\Desktop\许倩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许倩倩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DA4" w:rsidRDefault="00927DA4" w:rsidP="003A0CF3">
      <w:pPr>
        <w:ind w:firstLineChars="200" w:firstLine="700"/>
        <w:rPr>
          <w:rFonts w:ascii="Arial" w:hAnsi="Arial" w:cs="Arial"/>
          <w:sz w:val="30"/>
          <w:szCs w:val="30"/>
          <w:shd w:val="clear" w:color="auto" w:fill="FFFFFF"/>
        </w:rPr>
      </w:pPr>
      <w:r w:rsidRPr="00927DA4">
        <w:rPr>
          <w:rFonts w:ascii="Arial" w:hAnsi="Arial" w:cs="Arial" w:hint="eastAsia"/>
          <w:b/>
          <w:sz w:val="35"/>
          <w:szCs w:val="35"/>
          <w:shd w:val="clear" w:color="auto" w:fill="FFFFFF"/>
        </w:rPr>
        <w:t>许倩倩，中科院计算所副研究员，博士生导师，国家优秀青年基金获得者。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IEEE/CSIG/CCF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高级会员，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CSIG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青工委副秘书长、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CSIG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多媒体专委会副秘书长，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CAAI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深度学习专委会副秘书长。研究领域为数据挖掘和机器学习，主要关注群智计算和知识图谱，已在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TPAMI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IJCV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TIP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TKDE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ICML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NeurIPS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CVPR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AAAI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ACM Multimedia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等国际期刊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/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会议上发表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CCF-A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类论文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50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余篇。先后获得：吴文俊人工智能自然科学奖一等奖，中国人工智能学会最佳青年科技成果奖，中国图象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lastRenderedPageBreak/>
        <w:t>图形学学会石青</w:t>
      </w:r>
      <w:r w:rsidRPr="00927DA4">
        <w:rPr>
          <w:rFonts w:ascii="Arial" w:hAnsi="Arial" w:cs="Arial" w:hint="eastAsia"/>
          <w:sz w:val="30"/>
          <w:szCs w:val="30"/>
          <w:shd w:val="clear" w:color="auto" w:fill="FFFFFF"/>
        </w:rPr>
        <w:t>云女科学家奖，吴文俊人工智能优秀青年奖，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ACM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中国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SIGMM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新星奖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 xml:space="preserve">, 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中国人工智能学会优秀博士学位论文，中科院百篇优秀博士学位论文，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CCF-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腾讯犀牛鸟科研基金、首届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CAAI-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华为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MindSpore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学术奖励基金等奖励。担任国际期刊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T-CSVT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和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ACM ToMM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编委，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CCF-A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类国际会议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ACM MM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领域主席，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AAAI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和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IJCAI SPC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，并先后担任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PAMI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CSVT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TMM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PR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ICML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NeurIPS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CVPR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ICCV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ECCV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AAAI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IJCAI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ACM Multimedia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、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ICLR</w:t>
      </w:r>
      <w:r w:rsidRPr="00927DA4">
        <w:rPr>
          <w:rFonts w:ascii="Arial" w:hAnsi="Arial" w:cs="Arial"/>
          <w:sz w:val="30"/>
          <w:szCs w:val="30"/>
          <w:shd w:val="clear" w:color="auto" w:fill="FFFFFF"/>
        </w:rPr>
        <w:t>等多个刊物的审稿</w:t>
      </w:r>
      <w:r w:rsidRPr="00927DA4">
        <w:rPr>
          <w:rFonts w:ascii="Arial" w:hAnsi="Arial" w:cs="Arial" w:hint="eastAsia"/>
          <w:sz w:val="30"/>
          <w:szCs w:val="30"/>
          <w:shd w:val="clear" w:color="auto" w:fill="FFFFFF"/>
        </w:rPr>
        <w:t>人。</w:t>
      </w:r>
    </w:p>
    <w:p w:rsidR="003A0CF3" w:rsidRDefault="003A0CF3" w:rsidP="003A0CF3">
      <w:pPr>
        <w:ind w:firstLineChars="200" w:firstLine="600"/>
        <w:rPr>
          <w:rFonts w:ascii="Arial" w:hAnsi="Arial" w:cs="Arial"/>
          <w:sz w:val="30"/>
          <w:szCs w:val="30"/>
          <w:shd w:val="clear" w:color="auto" w:fill="FFFFFF"/>
        </w:rPr>
      </w:pPr>
    </w:p>
    <w:p w:rsidR="006B21BD" w:rsidRPr="00927DA4" w:rsidRDefault="006B21BD">
      <w:pPr>
        <w:rPr>
          <w:sz w:val="30"/>
          <w:szCs w:val="30"/>
        </w:rPr>
      </w:pPr>
      <w:r w:rsidRPr="00313053">
        <w:rPr>
          <w:rFonts w:hint="eastAsia"/>
          <w:b/>
          <w:sz w:val="30"/>
          <w:szCs w:val="30"/>
        </w:rPr>
        <w:t>报告</w:t>
      </w:r>
      <w:r w:rsidR="00313053" w:rsidRPr="00313053">
        <w:rPr>
          <w:rFonts w:hint="eastAsia"/>
          <w:b/>
          <w:sz w:val="30"/>
          <w:szCs w:val="30"/>
        </w:rPr>
        <w:t>摘要</w:t>
      </w:r>
      <w:r w:rsidRPr="00313053">
        <w:rPr>
          <w:rFonts w:hint="eastAsia"/>
          <w:b/>
          <w:sz w:val="30"/>
          <w:szCs w:val="30"/>
        </w:rPr>
        <w:t>：</w:t>
      </w:r>
      <w:r w:rsidRPr="006B21BD">
        <w:rPr>
          <w:rFonts w:hint="eastAsia"/>
          <w:sz w:val="30"/>
          <w:szCs w:val="30"/>
        </w:rPr>
        <w:t>本报告将从以下方面具体展开：团队如何管理？读博还是读硕？如何选方向？如何快速上手？</w:t>
      </w:r>
      <w:r w:rsidRPr="006B21BD">
        <w:rPr>
          <w:sz w:val="30"/>
          <w:szCs w:val="30"/>
        </w:rPr>
        <w:t>Idea如何诞生？实验不顺利怎么办？Paper怎么写？好的科研习惯有哪些？怎样储备科研基础知识？科研状态如何调节？</w:t>
      </w:r>
    </w:p>
    <w:sectPr w:rsidR="006B21BD" w:rsidRPr="00927DA4" w:rsidSect="00454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40" w:rsidRDefault="00D77D40" w:rsidP="00245304">
      <w:r>
        <w:separator/>
      </w:r>
    </w:p>
  </w:endnote>
  <w:endnote w:type="continuationSeparator" w:id="0">
    <w:p w:rsidR="00D77D40" w:rsidRDefault="00D77D40" w:rsidP="0024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40" w:rsidRDefault="00D77D40" w:rsidP="00245304">
      <w:r>
        <w:separator/>
      </w:r>
    </w:p>
  </w:footnote>
  <w:footnote w:type="continuationSeparator" w:id="0">
    <w:p w:rsidR="00D77D40" w:rsidRDefault="00D77D40" w:rsidP="002453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DA4"/>
    <w:rsid w:val="001F6E0A"/>
    <w:rsid w:val="00245304"/>
    <w:rsid w:val="002513E7"/>
    <w:rsid w:val="002933DB"/>
    <w:rsid w:val="00313053"/>
    <w:rsid w:val="003A0CF3"/>
    <w:rsid w:val="00454893"/>
    <w:rsid w:val="0067477B"/>
    <w:rsid w:val="006B21BD"/>
    <w:rsid w:val="00927DA4"/>
    <w:rsid w:val="009D531D"/>
    <w:rsid w:val="00A3121B"/>
    <w:rsid w:val="00D7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3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3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30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30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cumtcs</dc:creator>
  <cp:lastModifiedBy>Sky123.Org</cp:lastModifiedBy>
  <cp:revision>2</cp:revision>
  <dcterms:created xsi:type="dcterms:W3CDTF">2022-04-26T02:14:00Z</dcterms:created>
  <dcterms:modified xsi:type="dcterms:W3CDTF">2022-04-26T02:14:00Z</dcterms:modified>
</cp:coreProperties>
</file>