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2E" w:rsidRPr="007E34D5" w:rsidRDefault="00D8307F">
      <w:pPr>
        <w:rPr>
          <w:b/>
        </w:rPr>
      </w:pPr>
      <w:r w:rsidRPr="007E34D5">
        <w:rPr>
          <w:rFonts w:hint="eastAsia"/>
          <w:b/>
        </w:rPr>
        <w:t>会议名：中国矿业大学“图像分析与理解</w:t>
      </w:r>
      <w:r w:rsidRPr="007E34D5">
        <w:rPr>
          <w:b/>
        </w:rPr>
        <w:t>”</w:t>
      </w:r>
      <w:r w:rsidRPr="007E34D5">
        <w:rPr>
          <w:rFonts w:hint="eastAsia"/>
          <w:b/>
        </w:rPr>
        <w:t>前沿论坛</w:t>
      </w:r>
    </w:p>
    <w:p w:rsidR="00D8307F" w:rsidRPr="007E34D5" w:rsidRDefault="00D8307F">
      <w:pPr>
        <w:rPr>
          <w:b/>
        </w:rPr>
      </w:pPr>
      <w:r w:rsidRPr="007E34D5">
        <w:rPr>
          <w:rFonts w:hint="eastAsia"/>
          <w:b/>
        </w:rPr>
        <w:t>时间：2</w:t>
      </w:r>
      <w:r w:rsidRPr="007E34D5">
        <w:rPr>
          <w:b/>
        </w:rPr>
        <w:t>021</w:t>
      </w:r>
      <w:r w:rsidRPr="007E34D5">
        <w:rPr>
          <w:rFonts w:hint="eastAsia"/>
          <w:b/>
        </w:rPr>
        <w:t>年1</w:t>
      </w:r>
      <w:r w:rsidRPr="007E34D5">
        <w:rPr>
          <w:b/>
        </w:rPr>
        <w:t>2</w:t>
      </w:r>
      <w:r w:rsidRPr="007E34D5">
        <w:rPr>
          <w:rFonts w:hint="eastAsia"/>
          <w:b/>
        </w:rPr>
        <w:t>月9日上午9</w:t>
      </w:r>
      <w:r w:rsidRPr="007E34D5">
        <w:rPr>
          <w:b/>
        </w:rPr>
        <w:t>:45</w:t>
      </w:r>
    </w:p>
    <w:p w:rsidR="00D8307F" w:rsidRPr="007E34D5" w:rsidRDefault="00D8307F">
      <w:pPr>
        <w:rPr>
          <w:b/>
        </w:rPr>
      </w:pPr>
      <w:r w:rsidRPr="007E34D5">
        <w:rPr>
          <w:rFonts w:hint="eastAsia"/>
          <w:b/>
        </w:rPr>
        <w:t>线下地点：计算机学院</w:t>
      </w:r>
      <w:r w:rsidRPr="007E34D5">
        <w:rPr>
          <w:b/>
        </w:rPr>
        <w:t>A</w:t>
      </w:r>
      <w:r w:rsidRPr="007E34D5">
        <w:rPr>
          <w:rFonts w:hint="eastAsia"/>
          <w:b/>
        </w:rPr>
        <w:t>5</w:t>
      </w:r>
      <w:r w:rsidRPr="007E34D5">
        <w:rPr>
          <w:b/>
        </w:rPr>
        <w:t>01</w:t>
      </w:r>
    </w:p>
    <w:p w:rsidR="00D8307F" w:rsidRPr="007E34D5" w:rsidRDefault="00D8307F">
      <w:pPr>
        <w:rPr>
          <w:b/>
        </w:rPr>
      </w:pPr>
      <w:proofErr w:type="gramStart"/>
      <w:r w:rsidRPr="007E34D5">
        <w:rPr>
          <w:rFonts w:hint="eastAsia"/>
          <w:b/>
        </w:rPr>
        <w:t>腾讯会议</w:t>
      </w:r>
      <w:proofErr w:type="gramEnd"/>
      <w:r w:rsidRPr="007E34D5">
        <w:rPr>
          <w:rFonts w:hint="eastAsia"/>
          <w:b/>
        </w:rPr>
        <w:t>号：</w:t>
      </w:r>
      <w:r w:rsidR="001873EE" w:rsidRPr="007E34D5">
        <w:rPr>
          <w:b/>
        </w:rPr>
        <w:t>820127086</w:t>
      </w:r>
      <w:r w:rsidRPr="007E34D5">
        <w:rPr>
          <w:b/>
        </w:rPr>
        <w:t xml:space="preserve">  </w:t>
      </w:r>
      <w:r w:rsidRPr="007E34D5">
        <w:rPr>
          <w:rFonts w:hint="eastAsia"/>
          <w:b/>
        </w:rPr>
        <w:t>会议密码：8</w:t>
      </w:r>
      <w:r w:rsidRPr="007E34D5">
        <w:rPr>
          <w:b/>
        </w:rPr>
        <w:t>57272</w:t>
      </w:r>
    </w:p>
    <w:p w:rsidR="00C717C9" w:rsidRDefault="00C717C9"/>
    <w:p w:rsidR="00D8307F" w:rsidRDefault="00D8307F">
      <w:r>
        <w:rPr>
          <w:rFonts w:hint="eastAsia"/>
        </w:rPr>
        <w:t>专家一：</w:t>
      </w:r>
      <w:r>
        <w:t>李永露</w:t>
      </w:r>
      <w:r>
        <w:rPr>
          <w:rFonts w:hint="eastAsia"/>
        </w:rPr>
        <w:t>-香港科技大学博士后</w:t>
      </w:r>
    </w:p>
    <w:p w:rsidR="00C717C9" w:rsidRPr="00C717C9" w:rsidRDefault="00C717C9">
      <w:r w:rsidRPr="00DE2E93">
        <w:rPr>
          <w:rFonts w:hint="eastAsia"/>
          <w:b/>
          <w:bCs/>
        </w:rPr>
        <w:t>专家简介：</w:t>
      </w:r>
      <w:r>
        <w:t>李永露</w:t>
      </w:r>
      <w:r>
        <w:rPr>
          <w:rFonts w:hint="eastAsia"/>
        </w:rPr>
        <w:t>博士目前在香港科技大学计算机科学与工程系担任博士后研究员，主要与</w:t>
      </w:r>
      <w:r w:rsidRPr="00D0047A">
        <w:t>Chi-Keung TANG</w:t>
      </w:r>
      <w:r>
        <w:rPr>
          <w:rFonts w:hint="eastAsia"/>
        </w:rPr>
        <w:t>教授和Yu-Wing</w:t>
      </w:r>
      <w:r>
        <w:t xml:space="preserve"> </w:t>
      </w:r>
      <w:r>
        <w:rPr>
          <w:rFonts w:hint="eastAsia"/>
        </w:rPr>
        <w:t>Tai教授合作进行视觉行为理解与智能机器人方向的研究。他于2</w:t>
      </w:r>
      <w:r>
        <w:t>021</w:t>
      </w:r>
      <w:r>
        <w:rPr>
          <w:rFonts w:hint="eastAsia"/>
        </w:rPr>
        <w:t>年9月从上海交大</w:t>
      </w:r>
      <w:r>
        <w:t>计算机系</w:t>
      </w:r>
      <w:r>
        <w:rPr>
          <w:rFonts w:hint="eastAsia"/>
        </w:rPr>
        <w:t>获博士学位，</w:t>
      </w:r>
      <w:r>
        <w:t>师从卢策吾</w:t>
      </w:r>
      <w:r>
        <w:rPr>
          <w:rFonts w:hint="eastAsia"/>
        </w:rPr>
        <w:t>教授。目前，他</w:t>
      </w:r>
      <w:r>
        <w:t>在视觉和人工智能顶会和顶刊上</w:t>
      </w:r>
      <w:r>
        <w:rPr>
          <w:rFonts w:hint="eastAsia"/>
        </w:rPr>
        <w:t>共</w:t>
      </w:r>
      <w:r>
        <w:t>发表</w:t>
      </w:r>
      <w:r>
        <w:rPr>
          <w:rFonts w:hint="eastAsia"/>
        </w:rPr>
        <w:t>1</w:t>
      </w:r>
      <w:r>
        <w:t>3</w:t>
      </w:r>
      <w:r>
        <w:rPr>
          <w:rFonts w:hint="eastAsia"/>
        </w:rPr>
        <w:t>篇论文，一作</w:t>
      </w:r>
      <w:r>
        <w:t>9</w:t>
      </w:r>
      <w:r>
        <w:rPr>
          <w:rFonts w:hint="eastAsia"/>
        </w:rPr>
        <w:t>篇，含T</w:t>
      </w:r>
      <w:r>
        <w:t>PAMI</w:t>
      </w:r>
      <w:r>
        <w:rPr>
          <w:rFonts w:hint="eastAsia"/>
        </w:rPr>
        <w:t>、</w:t>
      </w:r>
      <w:r>
        <w:t>NeurIPS</w:t>
      </w:r>
      <w:r>
        <w:rPr>
          <w:rFonts w:hint="eastAsia"/>
        </w:rPr>
        <w:t>、</w:t>
      </w:r>
      <w:r>
        <w:t>CVPR</w:t>
      </w:r>
      <w:r>
        <w:rPr>
          <w:rFonts w:hint="eastAsia"/>
        </w:rPr>
        <w:t>、</w:t>
      </w:r>
      <w:r>
        <w:t>ICCV</w:t>
      </w:r>
      <w:r>
        <w:rPr>
          <w:rFonts w:hint="eastAsia"/>
        </w:rPr>
        <w:t>、</w:t>
      </w:r>
      <w:r>
        <w:t>ECCV</w:t>
      </w:r>
      <w:r>
        <w:rPr>
          <w:rFonts w:hint="eastAsia"/>
        </w:rPr>
        <w:t>、AAAI</w:t>
      </w:r>
      <w:r>
        <w:t>等</w:t>
      </w:r>
      <w:r>
        <w:rPr>
          <w:rFonts w:hint="eastAsia"/>
        </w:rPr>
        <w:t>，；</w:t>
      </w:r>
      <w:r>
        <w:t>他</w:t>
      </w:r>
      <w:r>
        <w:rPr>
          <w:rFonts w:hint="eastAsia"/>
        </w:rPr>
        <w:t>同时担任了</w:t>
      </w:r>
      <w:r>
        <w:t>多个</w:t>
      </w:r>
      <w:r>
        <w:rPr>
          <w:rFonts w:hint="eastAsia"/>
        </w:rPr>
        <w:t>顶级学术</w:t>
      </w:r>
      <w:r>
        <w:t>会议</w:t>
      </w:r>
      <w:r>
        <w:rPr>
          <w:rFonts w:hint="eastAsia"/>
        </w:rPr>
        <w:t>的</w:t>
      </w:r>
      <w:r>
        <w:t>审稿人</w:t>
      </w:r>
      <w:r>
        <w:rPr>
          <w:rFonts w:hint="eastAsia"/>
        </w:rPr>
        <w:t>，</w:t>
      </w:r>
      <w:r>
        <w:t>如CVPR</w:t>
      </w:r>
      <w:r>
        <w:rPr>
          <w:rFonts w:hint="eastAsia"/>
        </w:rPr>
        <w:t>、</w:t>
      </w:r>
      <w:r>
        <w:t>NeurIPS</w:t>
      </w:r>
      <w:r>
        <w:rPr>
          <w:rFonts w:hint="eastAsia"/>
        </w:rPr>
        <w:t>、</w:t>
      </w:r>
      <w:r>
        <w:t>ICCV</w:t>
      </w:r>
      <w:r>
        <w:rPr>
          <w:rFonts w:hint="eastAsia"/>
        </w:rPr>
        <w:t>、ICLR、</w:t>
      </w:r>
      <w:r>
        <w:t>ICML</w:t>
      </w:r>
      <w:r>
        <w:rPr>
          <w:rFonts w:hint="eastAsia"/>
        </w:rPr>
        <w:t>、</w:t>
      </w:r>
      <w:r>
        <w:t>AAA</w:t>
      </w:r>
      <w:r>
        <w:rPr>
          <w:rFonts w:hint="eastAsia"/>
        </w:rPr>
        <w:t>I</w:t>
      </w:r>
      <w:r>
        <w:t>等</w:t>
      </w:r>
      <w:r>
        <w:rPr>
          <w:rFonts w:hint="eastAsia"/>
        </w:rPr>
        <w:t>；博士期间，他</w:t>
      </w:r>
      <w:r>
        <w:t>获得了多种荣誉</w:t>
      </w:r>
      <w:r>
        <w:rPr>
          <w:rFonts w:hint="eastAsia"/>
        </w:rPr>
        <w:t>，</w:t>
      </w:r>
      <w:r>
        <w:t>包括</w:t>
      </w:r>
      <w:r>
        <w:rPr>
          <w:rFonts w:hint="eastAsia"/>
        </w:rPr>
        <w:t>百度奖学金（全球十人）、2</w:t>
      </w:r>
      <w:r>
        <w:t>020</w:t>
      </w:r>
      <w:r>
        <w:rPr>
          <w:rFonts w:hint="eastAsia"/>
        </w:rPr>
        <w:t>全球华人AI学生AI百人（机器学习top</w:t>
      </w:r>
      <w:r>
        <w:t>-10</w:t>
      </w:r>
      <w:r>
        <w:rPr>
          <w:rFonts w:hint="eastAsia"/>
        </w:rPr>
        <w:t>）、WAIC云帆奖-明日之星（全球十人）、上海市优秀博士毕业生、上交计算机系8</w:t>
      </w:r>
      <w:r>
        <w:t>5</w:t>
      </w:r>
      <w:r>
        <w:rPr>
          <w:rFonts w:hint="eastAsia"/>
        </w:rPr>
        <w:t>基金优秀博士、NeurIPS</w:t>
      </w:r>
      <w:r>
        <w:t xml:space="preserve"> 2021</w:t>
      </w:r>
      <w:r>
        <w:rPr>
          <w:rFonts w:hint="eastAsia"/>
        </w:rPr>
        <w:t>杰出审稿人奖、国家奖学金、华为奖学金、A班计划、WAIC优秀开发者。</w:t>
      </w:r>
    </w:p>
    <w:p w:rsidR="00D8307F" w:rsidRDefault="00D8307F">
      <w:r w:rsidRPr="00DE2E93">
        <w:rPr>
          <w:rFonts w:hint="eastAsia"/>
          <w:b/>
          <w:bCs/>
        </w:rPr>
        <w:t>报告时间：</w:t>
      </w:r>
      <w:r>
        <w:rPr>
          <w:rFonts w:hint="eastAsia"/>
        </w:rPr>
        <w:t>9</w:t>
      </w:r>
      <w:r>
        <w:t>:45-</w:t>
      </w:r>
      <w:r w:rsidR="00C717C9">
        <w:t>10:25</w:t>
      </w:r>
    </w:p>
    <w:p w:rsidR="00C717C9" w:rsidRDefault="00C717C9">
      <w:r w:rsidRPr="00DE2E93">
        <w:rPr>
          <w:rFonts w:hint="eastAsia"/>
          <w:b/>
          <w:bCs/>
        </w:rPr>
        <w:t>报告题目：</w:t>
      </w:r>
      <w:r>
        <w:rPr>
          <w:rFonts w:hint="eastAsia"/>
        </w:rPr>
        <w:t>知识驱动的人类活动理解</w:t>
      </w:r>
    </w:p>
    <w:p w:rsidR="00C717C9" w:rsidRDefault="00C717C9">
      <w:r w:rsidRPr="00DE2E93">
        <w:rPr>
          <w:rFonts w:hint="eastAsia"/>
          <w:b/>
          <w:bCs/>
        </w:rPr>
        <w:t>报告简介：</w:t>
      </w:r>
      <w:r w:rsidRPr="00C717C9">
        <w:t>人类行为理解对机器智能和具身智能至关重要。然而，目前基于深度学习的体系仍存在对数据依赖性强、泛化能力差等问题。在这里，我们提出了一个知识驱动的推理角度来促进行为理解，并开发人类行为知识引擎（HAKE）项目。为了提供基于知识的推理，HAKE提供了26个M+人体部分级原子状态（部分状态）、细粒度对象知识（属性、可提供性）、逻辑规则和因果关系的注释。为了提供基于知识的推理，HAKE提供了26个M+人体部件级原子状态（部分状态）、细粒度对象知识（属性、可提供性）、逻辑规则和因果关系的注释。它提高了一些广泛使用的行为基准的性能，并在few/zero-shot学习场景中显示出较好的泛化能力。此外，我们正致力于提出高级HAKE+X项目，使HAKE成为一个跨学科的研究平台，并推动CV、NLP、认知科学、机器人学和因果推理的联合研究。而且，我们将关注具身智能，探索基于HAKE的人-机器人-场景交互，并为真实机器人平台开发一个知识驱动的感知和推理系统。</w:t>
      </w:r>
    </w:p>
    <w:p w:rsidR="00C717C9" w:rsidRDefault="00C717C9"/>
    <w:p w:rsidR="00D8307F" w:rsidRDefault="00D8307F">
      <w:r>
        <w:rPr>
          <w:rFonts w:hint="eastAsia"/>
        </w:rPr>
        <w:t>专家二：杨旭</w:t>
      </w:r>
      <w:r>
        <w:t>-</w:t>
      </w:r>
      <w:r>
        <w:rPr>
          <w:rFonts w:hint="eastAsia"/>
        </w:rPr>
        <w:t>东南大学副教授</w:t>
      </w:r>
    </w:p>
    <w:p w:rsidR="00DE2E93" w:rsidRDefault="00DE2E93">
      <w:r w:rsidRPr="00DE2E93">
        <w:rPr>
          <w:rFonts w:hint="eastAsia"/>
          <w:b/>
          <w:bCs/>
        </w:rPr>
        <w:t>专家简介：</w:t>
      </w:r>
      <w:r w:rsidRPr="00DE2E93">
        <w:t>杨旭</w:t>
      </w:r>
      <w:r>
        <w:rPr>
          <w:rFonts w:hint="eastAsia"/>
        </w:rPr>
        <w:t>教授</w:t>
      </w:r>
      <w:r w:rsidRPr="00DE2E93">
        <w:t>在2021年从南洋理工大学获取计算机专业人工智能方向博士学位，现为东南大学计算机院副教授，为PALM实验室一名指导教师。其主要研究方向为深度学习，因果推断，视觉推理任务，尤其关注图像标题生成任务。在过去的5年内，以第一作者身份发表顶级会议期刊论文多篇，包括TPAMI，CVPR，ICCV，ECCV，以及ACMMM。同时担任多项会议期刊审稿人工作，包括CVPR，ICCV，ECCV，TIP，TMM等。</w:t>
      </w:r>
    </w:p>
    <w:p w:rsidR="00C717C9" w:rsidRDefault="00C717C9" w:rsidP="00C717C9">
      <w:r w:rsidRPr="00DE2E93">
        <w:rPr>
          <w:rFonts w:hint="eastAsia"/>
          <w:b/>
          <w:bCs/>
        </w:rPr>
        <w:t>报告时间：</w:t>
      </w:r>
      <w:r>
        <w:t>10:35-11:15</w:t>
      </w:r>
    </w:p>
    <w:p w:rsidR="00C717C9" w:rsidRDefault="00C717C9" w:rsidP="00C717C9">
      <w:r w:rsidRPr="00DE2E93">
        <w:rPr>
          <w:rFonts w:hint="eastAsia"/>
          <w:b/>
          <w:bCs/>
        </w:rPr>
        <w:t>报告题目：</w:t>
      </w:r>
      <w:r w:rsidRPr="00C717C9">
        <w:t>引入外部知识生成图像标题</w:t>
      </w:r>
    </w:p>
    <w:p w:rsidR="00C717C9" w:rsidRPr="00D8307F" w:rsidRDefault="00C717C9" w:rsidP="00C717C9">
      <w:r w:rsidRPr="00DE2E93">
        <w:rPr>
          <w:rFonts w:hint="eastAsia"/>
          <w:b/>
          <w:bCs/>
        </w:rPr>
        <w:t>报告简介：</w:t>
      </w:r>
      <w:r w:rsidRPr="00C717C9">
        <w:t>现阶段，基于深度神经网络的图像文本生成模型已经取得了较大的进展，但是也存在两个较大的缺陷，那就是这些模型生成出来的图像文本较为死板以及很容易就学习到数据集的偏置。此报告简单介绍了三个方法来解决这两个缺陷，这三个方法分别引入了不同的额外的知识，分别为场景图信息，句式信息以及常识推理信息来生成语义更为丰富，以及更少偏见的图像文本。在引入不同的额外信息时，不同的设计策略被采用来构建模型，比如图卷积网络，模块化网络以及基于因果推断的网络设计。</w:t>
      </w:r>
    </w:p>
    <w:sectPr w:rsidR="00C717C9" w:rsidRPr="00D8307F" w:rsidSect="005A44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307F"/>
    <w:rsid w:val="001873EE"/>
    <w:rsid w:val="005A44EC"/>
    <w:rsid w:val="007019DF"/>
    <w:rsid w:val="007A062E"/>
    <w:rsid w:val="007E34D5"/>
    <w:rsid w:val="00914E90"/>
    <w:rsid w:val="00B016A9"/>
    <w:rsid w:val="00C717C9"/>
    <w:rsid w:val="00D8307F"/>
    <w:rsid w:val="00DE2E93"/>
    <w:rsid w:val="00DE4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17C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216</Words>
  <Characters>1233</Characters>
  <Application>Microsoft Office Word</Application>
  <DocSecurity>0</DocSecurity>
  <Lines>10</Lines>
  <Paragraphs>2</Paragraphs>
  <ScaleCrop>false</ScaleCrop>
  <Company>Sky123.Org</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Sky123.Org</cp:lastModifiedBy>
  <cp:revision>3</cp:revision>
  <dcterms:created xsi:type="dcterms:W3CDTF">2021-12-08T06:25:00Z</dcterms:created>
  <dcterms:modified xsi:type="dcterms:W3CDTF">2021-12-08T06:36:00Z</dcterms:modified>
</cp:coreProperties>
</file>